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133B" w14:textId="77777777" w:rsidR="00C72A0F" w:rsidRDefault="000F282F">
      <w:pPr>
        <w:spacing w:after="295" w:line="259" w:lineRule="auto"/>
        <w:ind w:left="69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6DCD0" wp14:editId="41B21777">
                <wp:extent cx="4232275" cy="952500"/>
                <wp:effectExtent l="0" t="0" r="0" b="0"/>
                <wp:docPr id="4104" name="Group 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275" cy="952500"/>
                          <a:chOff x="0" y="0"/>
                          <a:chExt cx="4232275" cy="9525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050" y="18415"/>
                            <a:ext cx="1038225" cy="934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4" style="width:333.25pt;height:75pt;mso-position-horizontal-relative:char;mso-position-vertical-relative:line" coordsize="42322,9525">
                <v:shape id="Picture 7" style="position:absolute;width:18669;height:9525;left:0;top:0;" filled="f">
                  <v:imagedata r:id="rId9"/>
                </v:shape>
                <v:shape id="Picture 9" style="position:absolute;width:10382;height:9340;left:31940;top:184;" filled="f">
                  <v:imagedata r:id="rId10"/>
                </v:shape>
              </v:group>
            </w:pict>
          </mc:Fallback>
        </mc:AlternateContent>
      </w:r>
    </w:p>
    <w:p w14:paraId="6952C90C" w14:textId="77777777" w:rsidR="00C72A0F" w:rsidRDefault="000F282F">
      <w:pPr>
        <w:spacing w:after="336" w:line="259" w:lineRule="auto"/>
        <w:ind w:left="1650" w:right="0" w:firstLine="0"/>
        <w:jc w:val="left"/>
      </w:pPr>
      <w:r>
        <w:rPr>
          <w:noProof/>
        </w:rPr>
        <w:drawing>
          <wp:inline distT="0" distB="0" distL="0" distR="0" wp14:anchorId="683B0C64" wp14:editId="3C574234">
            <wp:extent cx="3561080" cy="717677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7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D310" w14:textId="21348631" w:rsidR="00C72A0F" w:rsidRDefault="000F282F">
      <w:pPr>
        <w:spacing w:after="318" w:line="259" w:lineRule="auto"/>
        <w:ind w:left="0" w:right="3" w:firstLine="0"/>
        <w:jc w:val="center"/>
      </w:pPr>
      <w:r>
        <w:rPr>
          <w:b/>
          <w:sz w:val="46"/>
        </w:rPr>
        <w:t>VII</w:t>
      </w:r>
      <w:r w:rsidR="00942E2F">
        <w:rPr>
          <w:b/>
          <w:sz w:val="46"/>
        </w:rPr>
        <w:t>I</w:t>
      </w:r>
      <w:r>
        <w:rPr>
          <w:b/>
          <w:sz w:val="46"/>
        </w:rPr>
        <w:t xml:space="preserve"> TURNIEJ FINAŁOWY 202</w:t>
      </w:r>
      <w:r w:rsidR="00942E2F">
        <w:rPr>
          <w:b/>
          <w:sz w:val="46"/>
        </w:rPr>
        <w:t>2</w:t>
      </w:r>
    </w:p>
    <w:p w14:paraId="6968D065" w14:textId="77777777" w:rsidR="00C72A0F" w:rsidRDefault="000F282F">
      <w:pPr>
        <w:spacing w:after="671" w:line="259" w:lineRule="auto"/>
        <w:ind w:left="0" w:right="3" w:firstLine="0"/>
        <w:jc w:val="center"/>
      </w:pPr>
      <w:r>
        <w:rPr>
          <w:b/>
          <w:sz w:val="28"/>
        </w:rPr>
        <w:t xml:space="preserve">ogólnopolskiego projektu </w:t>
      </w:r>
    </w:p>
    <w:p w14:paraId="750FACBF" w14:textId="77777777" w:rsidR="00C72A0F" w:rsidRDefault="000F282F">
      <w:pPr>
        <w:spacing w:after="650" w:line="259" w:lineRule="auto"/>
        <w:ind w:left="1995" w:right="0" w:firstLine="0"/>
        <w:jc w:val="left"/>
      </w:pPr>
      <w:r>
        <w:rPr>
          <w:b/>
          <w:color w:val="0045D0"/>
          <w:sz w:val="32"/>
        </w:rPr>
        <w:t xml:space="preserve">„Edukacja przez Szachy w Szkole” </w:t>
      </w:r>
    </w:p>
    <w:p w14:paraId="75631777" w14:textId="77777777" w:rsidR="00C72A0F" w:rsidRDefault="000F282F">
      <w:pPr>
        <w:spacing w:after="638" w:line="259" w:lineRule="auto"/>
        <w:ind w:left="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Regulamin </w:t>
      </w:r>
    </w:p>
    <w:p w14:paraId="758828A3" w14:textId="77777777" w:rsidR="00C72A0F" w:rsidRDefault="000F282F">
      <w:pPr>
        <w:pStyle w:val="Nagwek1"/>
        <w:ind w:left="1032" w:right="0"/>
      </w:pPr>
      <w:r>
        <w:t>TERMIN I MIEJSCE</w:t>
      </w:r>
      <w:r>
        <w:rPr>
          <w:b w:val="0"/>
        </w:rPr>
        <w:t xml:space="preserve"> </w:t>
      </w:r>
    </w:p>
    <w:p w14:paraId="038BF186" w14:textId="017E34A8" w:rsidR="00C72A0F" w:rsidRDefault="000F282F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69" w:line="259" w:lineRule="auto"/>
        <w:ind w:left="1032" w:right="0" w:firstLine="0"/>
        <w:jc w:val="left"/>
      </w:pPr>
      <w:r>
        <w:rPr>
          <w:b/>
        </w:rPr>
        <w:t>1</w:t>
      </w:r>
      <w:r w:rsidR="00942E2F">
        <w:rPr>
          <w:b/>
        </w:rPr>
        <w:t>3</w:t>
      </w:r>
      <w:r>
        <w:rPr>
          <w:b/>
        </w:rPr>
        <w:t xml:space="preserve"> czerwca 202</w:t>
      </w:r>
      <w:r w:rsidR="00942E2F">
        <w:rPr>
          <w:b/>
        </w:rPr>
        <w:t>2</w:t>
      </w:r>
      <w:r>
        <w:t xml:space="preserve"> (</w:t>
      </w:r>
      <w:r w:rsidR="00942E2F">
        <w:t>poniedziałek</w:t>
      </w:r>
      <w:r>
        <w:t xml:space="preserve">), godz.10.00-17.00 </w:t>
      </w:r>
    </w:p>
    <w:p w14:paraId="2ABD6258" w14:textId="676849FD" w:rsidR="00C72A0F" w:rsidRDefault="00942E2F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863" w:line="259" w:lineRule="auto"/>
        <w:ind w:left="1032" w:right="0" w:firstLine="0"/>
        <w:jc w:val="left"/>
      </w:pPr>
      <w:r>
        <w:t>Centralny Ośrodek Sportu – TORWAR  - Łazienkowska 6a 00-049 Warszawa</w:t>
      </w:r>
      <w:r w:rsidR="000F282F">
        <w:t xml:space="preserve"> </w:t>
      </w:r>
    </w:p>
    <w:p w14:paraId="3E729A71" w14:textId="77777777" w:rsidR="00C72A0F" w:rsidRDefault="000F282F">
      <w:pPr>
        <w:spacing w:after="2" w:line="259" w:lineRule="auto"/>
        <w:ind w:left="-5" w:right="0"/>
        <w:jc w:val="left"/>
      </w:pPr>
      <w:r>
        <w:rPr>
          <w:b/>
        </w:rPr>
        <w:t xml:space="preserve">CELE </w:t>
      </w:r>
    </w:p>
    <w:p w14:paraId="4D9BBE09" w14:textId="77777777" w:rsidR="00C72A0F" w:rsidRDefault="000F282F">
      <w:pPr>
        <w:numPr>
          <w:ilvl w:val="0"/>
          <w:numId w:val="1"/>
        </w:numPr>
        <w:spacing w:after="0" w:line="259" w:lineRule="auto"/>
        <w:ind w:right="0" w:hanging="348"/>
      </w:pPr>
      <w:r>
        <w:t>Popularyzacja ogólnopolskiego projektu „Edukacja przez Szachy w Szkole”.</w:t>
      </w:r>
    </w:p>
    <w:p w14:paraId="6AD64911" w14:textId="77777777" w:rsidR="00C72A0F" w:rsidRDefault="000F282F">
      <w:pPr>
        <w:numPr>
          <w:ilvl w:val="0"/>
          <w:numId w:val="1"/>
        </w:numPr>
        <w:ind w:right="0" w:hanging="348"/>
      </w:pPr>
      <w:r>
        <w:t>Wyłonienie najaktywniejszych szkół w projekcie.</w:t>
      </w:r>
    </w:p>
    <w:p w14:paraId="39BDFD4C" w14:textId="77777777" w:rsidR="00C72A0F" w:rsidRDefault="000F282F">
      <w:pPr>
        <w:numPr>
          <w:ilvl w:val="0"/>
          <w:numId w:val="1"/>
        </w:numPr>
        <w:spacing w:after="285"/>
        <w:ind w:right="0" w:hanging="348"/>
      </w:pPr>
      <w:r>
        <w:t>Integracja szkół, uczniów, nauczycieli i środowisk szachowych zaangażowanych w projekt w całej Polsce.</w:t>
      </w:r>
    </w:p>
    <w:p w14:paraId="48AB2AA5" w14:textId="77777777" w:rsidR="00C72A0F" w:rsidRDefault="000F282F">
      <w:pPr>
        <w:spacing w:after="118" w:line="259" w:lineRule="auto"/>
        <w:ind w:left="-5" w:right="0"/>
        <w:jc w:val="left"/>
      </w:pPr>
      <w:r>
        <w:rPr>
          <w:b/>
        </w:rPr>
        <w:t>HARMONOGRAM TURNIEJU:</w:t>
      </w:r>
      <w:r>
        <w:t xml:space="preserve"> </w:t>
      </w:r>
    </w:p>
    <w:p w14:paraId="698FD434" w14:textId="77777777" w:rsidR="00C72A0F" w:rsidRDefault="000F282F">
      <w:pPr>
        <w:ind w:left="-5" w:right="0"/>
      </w:pPr>
      <w:r>
        <w:t xml:space="preserve">od 09:30 do 10:30 – potwierdzenie zgłoszeń </w:t>
      </w:r>
    </w:p>
    <w:p w14:paraId="4DCCCE0B" w14:textId="77777777" w:rsidR="00C72A0F" w:rsidRDefault="000F282F">
      <w:pPr>
        <w:ind w:left="-5" w:right="0"/>
      </w:pPr>
      <w:r>
        <w:t xml:space="preserve">10:30 – zamknięcie list startowych </w:t>
      </w:r>
    </w:p>
    <w:p w14:paraId="45095F33" w14:textId="77777777" w:rsidR="00C72A0F" w:rsidRDefault="000F282F">
      <w:pPr>
        <w:ind w:left="-5" w:right="0"/>
      </w:pPr>
      <w:r>
        <w:t xml:space="preserve">11:00 – uroczyste rozpoczęcie </w:t>
      </w:r>
    </w:p>
    <w:p w14:paraId="13961440" w14:textId="77777777" w:rsidR="00C72A0F" w:rsidRDefault="000F282F">
      <w:pPr>
        <w:spacing w:after="11"/>
        <w:ind w:left="-5" w:right="0"/>
        <w:jc w:val="left"/>
      </w:pPr>
      <w:r>
        <w:t xml:space="preserve">11:15 – I runda </w:t>
      </w:r>
    </w:p>
    <w:p w14:paraId="7F93A43A" w14:textId="77777777" w:rsidR="00C72A0F" w:rsidRDefault="000F282F">
      <w:pPr>
        <w:spacing w:after="11"/>
        <w:ind w:left="-5" w:right="0"/>
        <w:jc w:val="left"/>
      </w:pPr>
      <w:r>
        <w:t xml:space="preserve">12:00 – II runda </w:t>
      </w:r>
    </w:p>
    <w:p w14:paraId="5E104220" w14:textId="77777777" w:rsidR="00C72A0F" w:rsidRDefault="000F282F">
      <w:pPr>
        <w:spacing w:after="11"/>
        <w:ind w:left="-5" w:right="0"/>
        <w:jc w:val="left"/>
      </w:pPr>
      <w:r>
        <w:t xml:space="preserve">12:45 – III runda </w:t>
      </w:r>
    </w:p>
    <w:p w14:paraId="296F1F4D" w14:textId="77777777" w:rsidR="00C72A0F" w:rsidRDefault="000F282F">
      <w:pPr>
        <w:spacing w:after="11"/>
        <w:ind w:left="-5" w:right="0"/>
        <w:jc w:val="left"/>
      </w:pPr>
      <w:r>
        <w:t xml:space="preserve">14:00 – IV runda </w:t>
      </w:r>
    </w:p>
    <w:p w14:paraId="27108758" w14:textId="77777777" w:rsidR="00C72A0F" w:rsidRDefault="000F282F">
      <w:pPr>
        <w:spacing w:after="11"/>
        <w:ind w:left="-5" w:right="0"/>
        <w:jc w:val="left"/>
      </w:pPr>
      <w:r>
        <w:t xml:space="preserve">14:45 – V runda </w:t>
      </w:r>
    </w:p>
    <w:p w14:paraId="4025018D" w14:textId="77777777" w:rsidR="00C72A0F" w:rsidRDefault="000F282F">
      <w:pPr>
        <w:spacing w:after="11"/>
        <w:ind w:left="-5" w:right="0"/>
        <w:jc w:val="left"/>
      </w:pPr>
      <w:r>
        <w:lastRenderedPageBreak/>
        <w:t xml:space="preserve">15:30 – VI runda </w:t>
      </w:r>
    </w:p>
    <w:p w14:paraId="66B95C1B" w14:textId="77777777" w:rsidR="00C72A0F" w:rsidRDefault="000F282F">
      <w:pPr>
        <w:ind w:left="-5" w:right="0"/>
      </w:pPr>
      <w:r>
        <w:t xml:space="preserve">16:30 – uroczyste zakończenie z wręczeniem nagród </w:t>
      </w:r>
    </w:p>
    <w:p w14:paraId="700F6880" w14:textId="77777777" w:rsidR="00C72A0F" w:rsidRDefault="000F282F">
      <w:pPr>
        <w:spacing w:after="259" w:line="259" w:lineRule="auto"/>
        <w:ind w:left="-5" w:right="0"/>
        <w:jc w:val="left"/>
      </w:pPr>
      <w:r>
        <w:rPr>
          <w:b/>
        </w:rPr>
        <w:t xml:space="preserve">UCZESTNICTWO: </w:t>
      </w:r>
    </w:p>
    <w:p w14:paraId="1A28D789" w14:textId="77777777" w:rsidR="00C72A0F" w:rsidRDefault="000F282F">
      <w:pPr>
        <w:spacing w:after="272"/>
        <w:ind w:left="-5" w:right="0"/>
      </w:pPr>
      <w:r>
        <w:rPr>
          <w:b/>
        </w:rPr>
        <w:t>W zawodach mają prawo wziąć udział uczniowie klas I-III</w:t>
      </w:r>
      <w:r>
        <w:t xml:space="preserve"> biorący udział w projekcie „Edukacja przez Szachy w Szkole”, w tym „WARS i SAWA grają w szachy”, delegowani przez szkoły. </w:t>
      </w:r>
    </w:p>
    <w:p w14:paraId="2BE15EF0" w14:textId="77777777" w:rsidR="00C72A0F" w:rsidRDefault="000F282F">
      <w:pPr>
        <w:spacing w:after="2" w:line="259" w:lineRule="auto"/>
        <w:ind w:left="-5" w:right="0"/>
        <w:jc w:val="left"/>
      </w:pPr>
      <w:r>
        <w:rPr>
          <w:b/>
        </w:rPr>
        <w:t xml:space="preserve">Warunkiem dopuszczenia do startu jest: </w:t>
      </w:r>
    </w:p>
    <w:p w14:paraId="0003F190" w14:textId="77777777" w:rsidR="00C72A0F" w:rsidRDefault="000F282F">
      <w:pPr>
        <w:numPr>
          <w:ilvl w:val="0"/>
          <w:numId w:val="2"/>
        </w:numPr>
        <w:ind w:right="0"/>
      </w:pPr>
      <w:r>
        <w:t>pisemne, terminowe zgłoszenie zawodników przez dyrekcję szkoły (akceptujemy skan zgłoszenia wysyłany mailem na podany adres),</w:t>
      </w:r>
    </w:p>
    <w:p w14:paraId="3256C2A8" w14:textId="77777777" w:rsidR="00C72A0F" w:rsidRDefault="000F282F">
      <w:pPr>
        <w:numPr>
          <w:ilvl w:val="0"/>
          <w:numId w:val="2"/>
        </w:numPr>
        <w:spacing w:after="285"/>
        <w:ind w:right="0"/>
      </w:pPr>
      <w:r>
        <w:t>okazanie podczas rejestracji (w dniu turnieju) legitymacji szkolnej, – potwierdzenie obecności na sali gry zgodnie z harmonogramem turnieju.</w:t>
      </w:r>
    </w:p>
    <w:p w14:paraId="45767A5A" w14:textId="77777777" w:rsidR="00C72A0F" w:rsidRDefault="000F282F">
      <w:pPr>
        <w:spacing w:after="11"/>
        <w:ind w:left="-5" w:right="0"/>
        <w:jc w:val="left"/>
      </w:pPr>
      <w:r>
        <w:t xml:space="preserve">Organizator zastrzega sobie prawo do: </w:t>
      </w:r>
    </w:p>
    <w:p w14:paraId="6D40B5C2" w14:textId="77777777" w:rsidR="00C72A0F" w:rsidRDefault="000F282F">
      <w:pPr>
        <w:numPr>
          <w:ilvl w:val="0"/>
          <w:numId w:val="2"/>
        </w:numPr>
        <w:ind w:right="0"/>
      </w:pPr>
      <w:r>
        <w:t>przesunięcia zawodników, którzy w roku ubiegłym byli zgłoszeni do tej samej grupy (i w niej grali) — do grupy starszej,</w:t>
      </w:r>
    </w:p>
    <w:p w14:paraId="6689BA93" w14:textId="77777777" w:rsidR="00C72A0F" w:rsidRDefault="000F282F">
      <w:pPr>
        <w:numPr>
          <w:ilvl w:val="0"/>
          <w:numId w:val="2"/>
        </w:numPr>
        <w:spacing w:after="286"/>
        <w:ind w:right="0"/>
      </w:pPr>
      <w:r>
        <w:t>odmówienia przyjęcia zgłoszenia zawodników grających w roku ubiegłym w grupach klas trzecich.</w:t>
      </w:r>
    </w:p>
    <w:p w14:paraId="4CC79735" w14:textId="68D29F27" w:rsidR="00C72A0F" w:rsidRDefault="000F282F">
      <w:pPr>
        <w:ind w:left="-5" w:right="0"/>
      </w:pPr>
      <w:r>
        <w:t xml:space="preserve">Każda szkoła biorąca udział w projekcie może zgłosić </w:t>
      </w:r>
      <w:r>
        <w:rPr>
          <w:b/>
        </w:rPr>
        <w:t xml:space="preserve">maksymalnie </w:t>
      </w:r>
      <w:r w:rsidR="00942E2F">
        <w:rPr>
          <w:b/>
        </w:rPr>
        <w:t>24</w:t>
      </w:r>
      <w:r>
        <w:rPr>
          <w:b/>
        </w:rPr>
        <w:t xml:space="preserve"> zawodników w terminie zgłoszeń. </w:t>
      </w:r>
      <w:r>
        <w:t xml:space="preserve"> </w:t>
      </w:r>
    </w:p>
    <w:p w14:paraId="2000A51F" w14:textId="3B475047" w:rsidR="00C72A0F" w:rsidRDefault="000F282F">
      <w:pPr>
        <w:spacing w:after="259" w:line="259" w:lineRule="auto"/>
        <w:ind w:left="-5" w:right="82"/>
      </w:pPr>
      <w:r>
        <w:t xml:space="preserve">Limit miejsc – ogółem </w:t>
      </w:r>
      <w:r w:rsidR="00942E2F">
        <w:rPr>
          <w:b/>
        </w:rPr>
        <w:t>7</w:t>
      </w:r>
      <w:r>
        <w:rPr>
          <w:b/>
        </w:rPr>
        <w:t>50 uczestników, decyduje kolejność zgłoszeń.</w:t>
      </w:r>
      <w:r>
        <w:t xml:space="preserve"> </w:t>
      </w:r>
    </w:p>
    <w:p w14:paraId="53CB5A12" w14:textId="77777777" w:rsidR="00C72A0F" w:rsidRDefault="000F282F">
      <w:pPr>
        <w:spacing w:after="270" w:line="259" w:lineRule="auto"/>
        <w:ind w:left="-5" w:right="82"/>
      </w:pPr>
      <w:r>
        <w:rPr>
          <w:b/>
        </w:rPr>
        <w:t xml:space="preserve">ZGŁOSZENIA: </w:t>
      </w:r>
    </w:p>
    <w:p w14:paraId="3B4B4D24" w14:textId="1AA54938" w:rsidR="00C72A0F" w:rsidRDefault="000F282F">
      <w:pPr>
        <w:spacing w:after="97"/>
        <w:ind w:left="-5" w:right="0"/>
      </w:pPr>
      <w:r>
        <w:t>Zgłoszenia udziału reprezentacji szkoły</w:t>
      </w:r>
      <w:r w:rsidR="00BD42ED">
        <w:t xml:space="preserve"> maksymalnie 4 drużyny </w:t>
      </w:r>
      <w:r>
        <w:t xml:space="preserve"> (</w:t>
      </w:r>
      <w:r w:rsidR="00BD42ED">
        <w:t xml:space="preserve">6 </w:t>
      </w:r>
      <w:r>
        <w:t>uczniów</w:t>
      </w:r>
      <w:r w:rsidR="00BD42ED">
        <w:t xml:space="preserve"> w drużynie) </w:t>
      </w:r>
      <w:r>
        <w:t xml:space="preserve"> dokonuje dyrekcja szkoły: </w:t>
      </w:r>
    </w:p>
    <w:p w14:paraId="52DB276F" w14:textId="77CFA2CB" w:rsidR="00C72A0F" w:rsidRDefault="000F282F">
      <w:pPr>
        <w:spacing w:after="0" w:line="346" w:lineRule="auto"/>
        <w:ind w:left="1806" w:right="1720" w:firstLine="0"/>
        <w:jc w:val="center"/>
      </w:pPr>
      <w:r>
        <w:rPr>
          <w:b/>
          <w:sz w:val="36"/>
        </w:rPr>
        <w:t xml:space="preserve">w nieprzekraczalnym terminie </w:t>
      </w:r>
      <w:r>
        <w:rPr>
          <w:b/>
          <w:color w:val="FF0000"/>
          <w:sz w:val="36"/>
        </w:rPr>
        <w:t>do 1</w:t>
      </w:r>
      <w:r w:rsidR="00942E2F">
        <w:rPr>
          <w:b/>
          <w:color w:val="FF0000"/>
          <w:sz w:val="36"/>
        </w:rPr>
        <w:t>0</w:t>
      </w:r>
      <w:r>
        <w:rPr>
          <w:b/>
          <w:color w:val="FF0000"/>
          <w:sz w:val="36"/>
        </w:rPr>
        <w:t xml:space="preserve"> czerwca 202</w:t>
      </w:r>
      <w:r w:rsidR="00942E2F">
        <w:rPr>
          <w:b/>
          <w:color w:val="FF0000"/>
          <w:sz w:val="36"/>
        </w:rPr>
        <w:t>2</w:t>
      </w:r>
      <w:r>
        <w:rPr>
          <w:b/>
          <w:color w:val="FF0000"/>
          <w:sz w:val="36"/>
        </w:rPr>
        <w:t xml:space="preserve"> r.  </w:t>
      </w:r>
    </w:p>
    <w:p w14:paraId="3C84A07F" w14:textId="77777777" w:rsidR="00C72A0F" w:rsidRDefault="000F282F">
      <w:pPr>
        <w:spacing w:after="122" w:line="259" w:lineRule="auto"/>
        <w:ind w:left="0" w:right="7" w:firstLine="0"/>
        <w:jc w:val="center"/>
      </w:pPr>
      <w:r>
        <w:t xml:space="preserve">na adres e-mail: </w:t>
      </w:r>
      <w:r>
        <w:rPr>
          <w:color w:val="0000FF"/>
          <w:u w:val="single" w:color="0000FF"/>
        </w:rPr>
        <w:t>grajmywszachy@pzszach.pl</w:t>
      </w:r>
      <w:r>
        <w:rPr>
          <w:u w:val="single" w:color="0000FF"/>
        </w:rPr>
        <w:t xml:space="preserve"> </w:t>
      </w:r>
      <w:r>
        <w:t xml:space="preserve"> </w:t>
      </w:r>
    </w:p>
    <w:p w14:paraId="470DF371" w14:textId="33FF1B60" w:rsidR="00C72A0F" w:rsidRDefault="000F282F">
      <w:pPr>
        <w:spacing w:after="408" w:line="259" w:lineRule="auto"/>
        <w:ind w:left="0" w:right="6" w:firstLine="0"/>
        <w:jc w:val="center"/>
        <w:rPr>
          <w:color w:val="FF0000"/>
        </w:rPr>
      </w:pPr>
      <w:r>
        <w:rPr>
          <w:color w:val="FF0000"/>
        </w:rPr>
        <w:t xml:space="preserve">Po upływie tego terminu Organizator nie będzie przyjmował zgłoszeń. </w:t>
      </w:r>
    </w:p>
    <w:p w14:paraId="5CC9EFFD" w14:textId="4764606E" w:rsidR="00030E6E" w:rsidRDefault="00030E6E">
      <w:pPr>
        <w:spacing w:after="408" w:line="259" w:lineRule="auto"/>
        <w:ind w:left="0" w:right="6" w:firstLine="0"/>
        <w:jc w:val="center"/>
      </w:pPr>
      <w:r>
        <w:rPr>
          <w:color w:val="FF0000"/>
        </w:rPr>
        <w:t xml:space="preserve">W razie jakichkolwiek wątpliwości prosimy o kontakt z Dyrektorem Turnieju p. Pawłem </w:t>
      </w:r>
      <w:proofErr w:type="spellStart"/>
      <w:r>
        <w:rPr>
          <w:color w:val="FF0000"/>
        </w:rPr>
        <w:t>Zaskalskim</w:t>
      </w:r>
      <w:proofErr w:type="spellEnd"/>
      <w:r>
        <w:rPr>
          <w:color w:val="FF0000"/>
        </w:rPr>
        <w:t xml:space="preserve"> </w:t>
      </w:r>
      <w:hyperlink r:id="rId12" w:history="1">
        <w:r w:rsidRPr="00F342F6">
          <w:rPr>
            <w:rStyle w:val="Hipercze"/>
          </w:rPr>
          <w:t>p.zaskalski@pzszach.pl</w:t>
        </w:r>
      </w:hyperlink>
      <w:r>
        <w:rPr>
          <w:color w:val="FF0000"/>
        </w:rPr>
        <w:t xml:space="preserve"> 504627663</w:t>
      </w:r>
    </w:p>
    <w:p w14:paraId="7D40FE94" w14:textId="77777777" w:rsidR="00C72A0F" w:rsidRDefault="000F282F">
      <w:pPr>
        <w:spacing w:after="2" w:line="259" w:lineRule="auto"/>
        <w:ind w:left="-5" w:right="82"/>
      </w:pPr>
      <w:r>
        <w:rPr>
          <w:b/>
        </w:rPr>
        <w:t xml:space="preserve">Zgłoszenie (wg zał. 1) powinno zawierać: </w:t>
      </w:r>
    </w:p>
    <w:p w14:paraId="41736D60" w14:textId="77777777" w:rsidR="00C72A0F" w:rsidRDefault="000F282F">
      <w:pPr>
        <w:numPr>
          <w:ilvl w:val="1"/>
          <w:numId w:val="2"/>
        </w:numPr>
        <w:spacing w:after="11"/>
        <w:ind w:right="0" w:hanging="348"/>
      </w:pPr>
      <w:r>
        <w:t>pełną nazwę i adres szkoły, nr telefonu do sekretariatu,</w:t>
      </w:r>
    </w:p>
    <w:p w14:paraId="0437CE3A" w14:textId="77777777" w:rsidR="00C72A0F" w:rsidRDefault="000F282F">
      <w:pPr>
        <w:numPr>
          <w:ilvl w:val="1"/>
          <w:numId w:val="2"/>
        </w:numPr>
        <w:ind w:right="0" w:hanging="348"/>
      </w:pPr>
      <w:r>
        <w:t>dane osoby odpowiedzialnej za wysłanie reprezentacji (imię, nazwisko, nr telefonu),</w:t>
      </w:r>
    </w:p>
    <w:p w14:paraId="6BEF2C15" w14:textId="77777777" w:rsidR="00C72A0F" w:rsidRDefault="000F282F">
      <w:pPr>
        <w:numPr>
          <w:ilvl w:val="1"/>
          <w:numId w:val="2"/>
        </w:numPr>
        <w:spacing w:after="11"/>
        <w:ind w:right="0" w:hanging="348"/>
      </w:pPr>
      <w:r>
        <w:t>dane każdego z delegowanych uczniów (imię, nazwisko, klasa, data urodzenia, nr telefonu do rodzica),</w:t>
      </w:r>
    </w:p>
    <w:p w14:paraId="517B177E" w14:textId="77777777" w:rsidR="00C72A0F" w:rsidRDefault="000F282F">
      <w:pPr>
        <w:numPr>
          <w:ilvl w:val="1"/>
          <w:numId w:val="2"/>
        </w:numPr>
        <w:ind w:right="0" w:hanging="348"/>
      </w:pPr>
      <w:r>
        <w:t xml:space="preserve">informację, że szkoła posiada pisemną zgodę opiekuna szkolnej drużyny na przetwarzanie danych osobowych i publikację wizerunku oraz pisemną zgodę rodziców każdego z delegowanych uczniów na przetwarzanie danych </w:t>
      </w:r>
      <w:r>
        <w:lastRenderedPageBreak/>
        <w:t>osobowych ich dziecka zawartych w zgłoszeniu oraz publikację danych (takich jak: imię, nazwisko, klasa, szkoła) i udostępnianie wizerunku w materiałach Organizatora i na potrzeby dokumentacji oraz promocji projektu (wzór oświadczenia opiekuna oraz oświadczenia rodzica w załączeniu),</w:t>
      </w:r>
    </w:p>
    <w:p w14:paraId="7A410BF8" w14:textId="77777777" w:rsidR="00C72A0F" w:rsidRDefault="000F282F">
      <w:pPr>
        <w:numPr>
          <w:ilvl w:val="1"/>
          <w:numId w:val="2"/>
        </w:numPr>
        <w:ind w:right="0" w:hanging="348"/>
      </w:pPr>
      <w:r>
        <w:t xml:space="preserve">dane opiekuna drużyny szkolnej sprawującego opiekę nad dziećmi </w:t>
      </w:r>
      <w:r>
        <w:rPr>
          <w:b/>
        </w:rPr>
        <w:t>w trakcie trwania turnieju</w:t>
      </w:r>
      <w:r>
        <w:t xml:space="preserve"> (imię, nazwisko, telefon kontaktowy).</w:t>
      </w:r>
    </w:p>
    <w:p w14:paraId="2C752913" w14:textId="77777777" w:rsidR="00C72A0F" w:rsidRDefault="000F282F">
      <w:pPr>
        <w:spacing w:after="119" w:line="259" w:lineRule="auto"/>
        <w:ind w:left="-5" w:right="0"/>
        <w:jc w:val="left"/>
      </w:pPr>
      <w:r>
        <w:rPr>
          <w:b/>
        </w:rPr>
        <w:t>SYSTEM ROZGRYWEK:</w:t>
      </w:r>
      <w:r>
        <w:t xml:space="preserve"> </w:t>
      </w:r>
    </w:p>
    <w:p w14:paraId="25B57AAC" w14:textId="77777777" w:rsidR="00C72A0F" w:rsidRDefault="000F282F">
      <w:pPr>
        <w:spacing w:after="11"/>
        <w:ind w:left="-5" w:right="0"/>
        <w:jc w:val="left"/>
      </w:pPr>
      <w:r>
        <w:t xml:space="preserve">Zawody będą rozgrywane systemem szwajcarskim na dystansie 6 rund z tempem 15 minut na zawodnika, w następujących grupach turniejowych: </w:t>
      </w:r>
    </w:p>
    <w:p w14:paraId="3E2FD7E0" w14:textId="77777777" w:rsidR="00C72A0F" w:rsidRDefault="000F282F" w:rsidP="006E6E91">
      <w:pPr>
        <w:numPr>
          <w:ilvl w:val="0"/>
          <w:numId w:val="7"/>
        </w:numPr>
        <w:ind w:right="0" w:hanging="139"/>
      </w:pPr>
      <w:r>
        <w:t>grupa A: dziewczęta z klas I</w:t>
      </w:r>
    </w:p>
    <w:p w14:paraId="4C79797A" w14:textId="77777777" w:rsidR="00C72A0F" w:rsidRDefault="000F282F" w:rsidP="006E6E91">
      <w:pPr>
        <w:numPr>
          <w:ilvl w:val="0"/>
          <w:numId w:val="7"/>
        </w:numPr>
        <w:ind w:right="0" w:hanging="139"/>
      </w:pPr>
      <w:r>
        <w:t>grupa B: chłopcy z klas I</w:t>
      </w:r>
    </w:p>
    <w:p w14:paraId="6B3613A3" w14:textId="77777777" w:rsidR="00C72A0F" w:rsidRDefault="000F282F" w:rsidP="006E6E91">
      <w:pPr>
        <w:numPr>
          <w:ilvl w:val="0"/>
          <w:numId w:val="7"/>
        </w:numPr>
        <w:ind w:right="0" w:hanging="139"/>
      </w:pPr>
      <w:r>
        <w:t>grupa C: dziewczęta z klas II</w:t>
      </w:r>
    </w:p>
    <w:p w14:paraId="149C37A6" w14:textId="77777777" w:rsidR="00C72A0F" w:rsidRDefault="000F282F" w:rsidP="006E6E91">
      <w:pPr>
        <w:numPr>
          <w:ilvl w:val="0"/>
          <w:numId w:val="7"/>
        </w:numPr>
        <w:ind w:right="0" w:hanging="139"/>
      </w:pPr>
      <w:r>
        <w:t>grupa D: chłopcy z klas II</w:t>
      </w:r>
    </w:p>
    <w:p w14:paraId="2A2F184C" w14:textId="77777777" w:rsidR="006E6E91" w:rsidRDefault="000F282F" w:rsidP="006E6E91">
      <w:pPr>
        <w:numPr>
          <w:ilvl w:val="0"/>
          <w:numId w:val="7"/>
        </w:numPr>
        <w:spacing w:after="282"/>
        <w:ind w:right="0" w:hanging="139"/>
      </w:pPr>
      <w:r>
        <w:t xml:space="preserve">grupa E: dziewczęta z klas III </w:t>
      </w:r>
    </w:p>
    <w:p w14:paraId="480F9047" w14:textId="7636AA45" w:rsidR="00C72A0F" w:rsidRDefault="000F282F" w:rsidP="006E6E91">
      <w:pPr>
        <w:numPr>
          <w:ilvl w:val="0"/>
          <w:numId w:val="7"/>
        </w:numPr>
        <w:spacing w:after="282"/>
        <w:ind w:right="0" w:hanging="139"/>
      </w:pPr>
      <w:r>
        <w:t>- grupa F: chłopcy z klas III</w:t>
      </w:r>
    </w:p>
    <w:p w14:paraId="181EDDBF" w14:textId="77777777" w:rsidR="00C72A0F" w:rsidRDefault="000F282F">
      <w:pPr>
        <w:spacing w:after="279"/>
        <w:ind w:left="-5" w:right="0"/>
      </w:pPr>
      <w:r>
        <w:t xml:space="preserve">Obowiązują aktualne przepisy FIDE i Kodeks Szachowy </w:t>
      </w:r>
      <w:proofErr w:type="spellStart"/>
      <w:r>
        <w:t>PZSzach</w:t>
      </w:r>
      <w:proofErr w:type="spellEnd"/>
      <w:r>
        <w:t xml:space="preserve">. </w:t>
      </w:r>
    </w:p>
    <w:p w14:paraId="732D95B7" w14:textId="77777777" w:rsidR="00C72A0F" w:rsidRDefault="000F282F">
      <w:pPr>
        <w:spacing w:after="117" w:line="259" w:lineRule="auto"/>
        <w:ind w:left="-5" w:right="82"/>
      </w:pPr>
      <w:r>
        <w:rPr>
          <w:b/>
        </w:rPr>
        <w:t xml:space="preserve">OCENA WYNIKÓW </w:t>
      </w:r>
    </w:p>
    <w:p w14:paraId="36D58990" w14:textId="77777777" w:rsidR="00C72A0F" w:rsidRDefault="000F282F">
      <w:pPr>
        <w:numPr>
          <w:ilvl w:val="0"/>
          <w:numId w:val="4"/>
        </w:numPr>
        <w:spacing w:after="0" w:line="259" w:lineRule="auto"/>
        <w:ind w:right="0" w:hanging="180"/>
        <w:jc w:val="left"/>
      </w:pPr>
      <w:r>
        <w:rPr>
          <w:b/>
        </w:rPr>
        <w:t>zwycięstwo: 1 pkt.</w:t>
      </w:r>
    </w:p>
    <w:p w14:paraId="390B2B5C" w14:textId="77777777" w:rsidR="00C72A0F" w:rsidRDefault="000F282F">
      <w:pPr>
        <w:numPr>
          <w:ilvl w:val="0"/>
          <w:numId w:val="4"/>
        </w:numPr>
        <w:spacing w:after="2" w:line="259" w:lineRule="auto"/>
        <w:ind w:right="0" w:hanging="180"/>
        <w:jc w:val="left"/>
      </w:pPr>
      <w:r>
        <w:rPr>
          <w:b/>
        </w:rPr>
        <w:t>remis:  0,5 pkt.</w:t>
      </w:r>
    </w:p>
    <w:p w14:paraId="7C8B3E49" w14:textId="77777777" w:rsidR="00C72A0F" w:rsidRDefault="000F282F">
      <w:pPr>
        <w:numPr>
          <w:ilvl w:val="0"/>
          <w:numId w:val="4"/>
        </w:numPr>
        <w:spacing w:after="2" w:line="259" w:lineRule="auto"/>
        <w:ind w:right="0" w:hanging="180"/>
        <w:jc w:val="left"/>
      </w:pPr>
      <w:r>
        <w:rPr>
          <w:b/>
        </w:rPr>
        <w:t>przegrana: 0 pkt.</w:t>
      </w:r>
    </w:p>
    <w:p w14:paraId="04E17CDF" w14:textId="77777777" w:rsidR="00C72A0F" w:rsidRDefault="000F282F">
      <w:pPr>
        <w:numPr>
          <w:ilvl w:val="0"/>
          <w:numId w:val="4"/>
        </w:numPr>
        <w:spacing w:after="258" w:line="259" w:lineRule="auto"/>
        <w:ind w:right="0" w:hanging="180"/>
        <w:jc w:val="left"/>
      </w:pPr>
      <w:r>
        <w:rPr>
          <w:b/>
        </w:rPr>
        <w:t>walkowery – oddany 0 pkt, otrzymany 1 pkt</w:t>
      </w:r>
    </w:p>
    <w:p w14:paraId="59801E59" w14:textId="77777777" w:rsidR="00C72A0F" w:rsidRDefault="000F282F">
      <w:pPr>
        <w:ind w:left="-5" w:right="0"/>
      </w:pPr>
      <w:r>
        <w:t xml:space="preserve">Kolejność miejsc ustala się według następujących kryteriów: </w:t>
      </w:r>
    </w:p>
    <w:p w14:paraId="23192409" w14:textId="77777777" w:rsidR="00C72A0F" w:rsidRDefault="000F282F">
      <w:pPr>
        <w:numPr>
          <w:ilvl w:val="1"/>
          <w:numId w:val="4"/>
        </w:numPr>
        <w:ind w:right="0" w:hanging="348"/>
      </w:pPr>
      <w:r>
        <w:t>Suma zdobytych punktów.</w:t>
      </w:r>
    </w:p>
    <w:p w14:paraId="16882FBC" w14:textId="77777777" w:rsidR="00C72A0F" w:rsidRDefault="000F282F">
      <w:pPr>
        <w:numPr>
          <w:ilvl w:val="1"/>
          <w:numId w:val="4"/>
        </w:numPr>
        <w:ind w:right="0" w:hanging="348"/>
      </w:pPr>
      <w:r>
        <w:t>Wartościowanie średnie Buchholza (z odrzuceniem skrajnych).</w:t>
      </w:r>
    </w:p>
    <w:p w14:paraId="019BF733" w14:textId="77777777" w:rsidR="00C72A0F" w:rsidRDefault="000F282F">
      <w:pPr>
        <w:numPr>
          <w:ilvl w:val="1"/>
          <w:numId w:val="4"/>
        </w:numPr>
        <w:ind w:right="0" w:hanging="348"/>
      </w:pPr>
      <w:r>
        <w:t>Wartościowanie pełne Buchholza.</w:t>
      </w:r>
    </w:p>
    <w:p w14:paraId="5766FFF8" w14:textId="77777777" w:rsidR="00C72A0F" w:rsidRDefault="000F282F">
      <w:pPr>
        <w:numPr>
          <w:ilvl w:val="1"/>
          <w:numId w:val="4"/>
        </w:numPr>
        <w:spacing w:after="11"/>
        <w:ind w:right="0" w:hanging="348"/>
      </w:pPr>
      <w:r>
        <w:t>Progress.</w:t>
      </w:r>
    </w:p>
    <w:p w14:paraId="2576BFE3" w14:textId="77777777" w:rsidR="00C72A0F" w:rsidRDefault="000F282F">
      <w:pPr>
        <w:numPr>
          <w:ilvl w:val="1"/>
          <w:numId w:val="4"/>
        </w:numPr>
        <w:spacing w:after="277"/>
        <w:ind w:right="0" w:hanging="348"/>
      </w:pPr>
      <w:r>
        <w:t>Liczba zwycięstw.</w:t>
      </w:r>
    </w:p>
    <w:p w14:paraId="57AC30E5" w14:textId="77777777" w:rsidR="00C72A0F" w:rsidRDefault="000F282F">
      <w:pPr>
        <w:spacing w:after="117" w:line="259" w:lineRule="auto"/>
        <w:ind w:left="-5" w:right="82"/>
      </w:pPr>
      <w:r>
        <w:rPr>
          <w:b/>
        </w:rPr>
        <w:t>NAGRODY I WYRÓŻNIENIA</w:t>
      </w:r>
      <w:r>
        <w:t xml:space="preserve"> </w:t>
      </w:r>
    </w:p>
    <w:p w14:paraId="03DC9B56" w14:textId="77777777" w:rsidR="00C72A0F" w:rsidRDefault="000F282F">
      <w:pPr>
        <w:ind w:left="-5" w:right="0"/>
      </w:pPr>
      <w:r>
        <w:t xml:space="preserve">Zawodnicy, którzy zajmą: </w:t>
      </w:r>
    </w:p>
    <w:p w14:paraId="413FD310" w14:textId="77777777" w:rsidR="00C72A0F" w:rsidRDefault="000F282F">
      <w:pPr>
        <w:numPr>
          <w:ilvl w:val="0"/>
          <w:numId w:val="4"/>
        </w:numPr>
        <w:ind w:right="0" w:hanging="180"/>
        <w:jc w:val="left"/>
      </w:pPr>
      <w:r>
        <w:t>miejsca 1-3 w każdej grupie — otrzymują puchary, medale i dyplomy, – miejsca 4-6 w każdej grupie — otrzymują statuetkę i dyplomy.</w:t>
      </w:r>
    </w:p>
    <w:p w14:paraId="4890D5B8" w14:textId="726F9919" w:rsidR="00C72A0F" w:rsidRDefault="000F282F">
      <w:pPr>
        <w:spacing w:after="281"/>
        <w:ind w:left="-5" w:right="0"/>
        <w:jc w:val="left"/>
      </w:pPr>
      <w:r>
        <w:t>Wszyscy zawodnicy otrzymują dyplomy uczestnictwa i drobne upominki,</w:t>
      </w:r>
    </w:p>
    <w:p w14:paraId="61D88B61" w14:textId="6C707840" w:rsidR="00BD42ED" w:rsidRDefault="00F2730C" w:rsidP="00BD42ED">
      <w:pPr>
        <w:spacing w:after="281"/>
        <w:ind w:left="-5" w:right="0"/>
        <w:jc w:val="left"/>
      </w:pPr>
      <w:r w:rsidRPr="005926B1">
        <w:rPr>
          <w:b/>
          <w:bCs/>
        </w:rPr>
        <w:t>-</w:t>
      </w:r>
      <w:r>
        <w:t xml:space="preserve"> podczas zawodów będzie prowadzona klasyfikacja najlepszych szkół w Projekcie. Za miejsca 1-3 przewidujemy puchary, medale i dyplomy. Do klasyfikacji drużynowej zalicza się wynik 6 osób zgłoszonych na wspólnym formularzu.</w:t>
      </w:r>
    </w:p>
    <w:p w14:paraId="7763C390" w14:textId="4F3E0C48" w:rsidR="00C72A0F" w:rsidRDefault="000F282F">
      <w:pPr>
        <w:spacing w:after="282"/>
        <w:ind w:left="-5" w:right="0"/>
      </w:pPr>
      <w:r>
        <w:t xml:space="preserve">Przewidujemy osobną klasyfikację dla dzieci z projektu „Wars i Sawa grają w szachy” </w:t>
      </w:r>
    </w:p>
    <w:p w14:paraId="1A6A1654" w14:textId="31D04CE5" w:rsidR="008A478E" w:rsidRDefault="008A478E">
      <w:pPr>
        <w:spacing w:after="282"/>
        <w:ind w:left="-5" w:right="0"/>
      </w:pPr>
      <w:r w:rsidRPr="00E26942">
        <w:rPr>
          <w:b/>
          <w:bCs/>
        </w:rPr>
        <w:t>Uwaga!</w:t>
      </w:r>
      <w:r>
        <w:t xml:space="preserve"> W klasyfikacji drużynowej </w:t>
      </w:r>
      <w:r w:rsidR="002F1C60">
        <w:t xml:space="preserve">liczy się wynik 6 osób zgłoszonych do  6 różnych grup. </w:t>
      </w:r>
      <w:r>
        <w:t xml:space="preserve">Jeśli szkoła poda 6 dzieci np. </w:t>
      </w:r>
      <w:r w:rsidR="002F1C60">
        <w:t xml:space="preserve">wszystkie </w:t>
      </w:r>
      <w:r>
        <w:t xml:space="preserve">do grupy F, będą one brane pod uwagę w klasyfikacji indywidualnej, ale </w:t>
      </w:r>
      <w:r w:rsidR="00E26942">
        <w:t>w drużynowej zapunktuje tylko jedno !</w:t>
      </w:r>
    </w:p>
    <w:p w14:paraId="4CB27571" w14:textId="19EF0886" w:rsidR="00E26942" w:rsidRDefault="00E26942">
      <w:pPr>
        <w:spacing w:after="282"/>
        <w:ind w:left="-5" w:right="0"/>
      </w:pPr>
      <w:r>
        <w:lastRenderedPageBreak/>
        <w:t xml:space="preserve">Jeśli szkoła zgłosi 6 dzieci w tym 3 do grupy F, 1 do grupy E, 1 do D i 1 do A. W klasyfikacji drużynowej zapunktują 4 osoby. </w:t>
      </w:r>
    </w:p>
    <w:p w14:paraId="7E3A910D" w14:textId="77777777" w:rsidR="006E6E91" w:rsidRDefault="006E6E91">
      <w:pPr>
        <w:spacing w:after="118" w:line="259" w:lineRule="auto"/>
        <w:ind w:left="-5" w:right="0"/>
        <w:jc w:val="left"/>
        <w:rPr>
          <w:b/>
        </w:rPr>
      </w:pPr>
    </w:p>
    <w:p w14:paraId="2E1A89B6" w14:textId="77777777" w:rsidR="006E6E91" w:rsidRDefault="006E6E91">
      <w:pPr>
        <w:spacing w:after="118" w:line="259" w:lineRule="auto"/>
        <w:ind w:left="-5" w:right="0"/>
        <w:jc w:val="left"/>
        <w:rPr>
          <w:b/>
        </w:rPr>
      </w:pPr>
    </w:p>
    <w:p w14:paraId="6EB278AA" w14:textId="77777777" w:rsidR="006E6E91" w:rsidRDefault="006E6E91">
      <w:pPr>
        <w:spacing w:after="118" w:line="259" w:lineRule="auto"/>
        <w:ind w:left="-5" w:right="0"/>
        <w:jc w:val="left"/>
        <w:rPr>
          <w:b/>
        </w:rPr>
      </w:pPr>
    </w:p>
    <w:p w14:paraId="495275B4" w14:textId="4B21E747" w:rsidR="00C72A0F" w:rsidRDefault="000F282F">
      <w:pPr>
        <w:spacing w:after="118" w:line="259" w:lineRule="auto"/>
        <w:ind w:left="-5" w:right="0"/>
        <w:jc w:val="left"/>
      </w:pPr>
      <w:r>
        <w:rPr>
          <w:b/>
        </w:rPr>
        <w:t>FINANSOWANIE</w:t>
      </w:r>
      <w:r>
        <w:t xml:space="preserve"> </w:t>
      </w:r>
    </w:p>
    <w:p w14:paraId="7B7A671C" w14:textId="465459AB" w:rsidR="00C72A0F" w:rsidRDefault="000F282F">
      <w:pPr>
        <w:spacing w:after="284"/>
        <w:ind w:left="-5" w:right="0"/>
      </w:pPr>
      <w:r>
        <w:t xml:space="preserve">Udział w turnieju jest bezpłatny. Organizator nie pokrywa kosztów dojazdu, wyżywienia i ubezpieczenia.  </w:t>
      </w:r>
    </w:p>
    <w:p w14:paraId="21D28C84" w14:textId="77777777" w:rsidR="00C72A0F" w:rsidRDefault="000F282F">
      <w:pPr>
        <w:spacing w:after="117" w:line="259" w:lineRule="auto"/>
        <w:ind w:left="-5" w:right="82"/>
      </w:pPr>
      <w:r>
        <w:rPr>
          <w:b/>
        </w:rPr>
        <w:t xml:space="preserve">DZIAŁANIA PRZECIWEPIDEMICZNE </w:t>
      </w:r>
    </w:p>
    <w:p w14:paraId="25657ACC" w14:textId="2D125978" w:rsidR="00C72A0F" w:rsidRDefault="000F282F">
      <w:pPr>
        <w:ind w:left="-5" w:right="0"/>
      </w:pPr>
      <w:r>
        <w:t>Z uwagi na stan zagrożenia epidemicznego zawody zostaną przeprowadzone w reżimie sanitarnym</w:t>
      </w:r>
      <w:r w:rsidR="00030E6E">
        <w:t>, który aktualnie będzie  obowiązywał w kraju.</w:t>
      </w:r>
    </w:p>
    <w:p w14:paraId="3FB209AE" w14:textId="77777777" w:rsidR="00C72A0F" w:rsidRDefault="000F282F">
      <w:pPr>
        <w:spacing w:after="117" w:line="259" w:lineRule="auto"/>
        <w:ind w:left="-5" w:right="82"/>
      </w:pPr>
      <w:r>
        <w:rPr>
          <w:b/>
        </w:rPr>
        <w:t>SĘDZIOWANIE</w:t>
      </w:r>
      <w:r>
        <w:t xml:space="preserve"> </w:t>
      </w:r>
    </w:p>
    <w:p w14:paraId="2C2A3AE5" w14:textId="77777777" w:rsidR="00C72A0F" w:rsidRDefault="000F282F">
      <w:pPr>
        <w:spacing w:after="272"/>
        <w:ind w:left="-5" w:right="0"/>
      </w:pPr>
      <w:r>
        <w:t xml:space="preserve">Zawody prowadzi Sędzia Główny turnieju wraz z zastępcą sędziego głównego oraz sędziami grupowymi i z pomocą sędziów rundowych. Od decyzji sędziego rundowego zawodnik ma prawo natychmiastowego odwołania się do sędziego grupowego. Decyzje podjęte przez sędziego grupowego są ostateczne.  </w:t>
      </w:r>
    </w:p>
    <w:p w14:paraId="6B221F22" w14:textId="77777777" w:rsidR="00C72A0F" w:rsidRDefault="000F282F">
      <w:pPr>
        <w:spacing w:after="117" w:line="259" w:lineRule="auto"/>
        <w:ind w:left="-5" w:right="82"/>
      </w:pPr>
      <w:r>
        <w:rPr>
          <w:b/>
        </w:rPr>
        <w:t xml:space="preserve">POSTANOWIENIA KOŃCOWE </w:t>
      </w:r>
    </w:p>
    <w:p w14:paraId="1711412F" w14:textId="77777777" w:rsidR="00C72A0F" w:rsidRDefault="000F282F">
      <w:pPr>
        <w:ind w:left="-5" w:right="0"/>
      </w:pPr>
      <w:r>
        <w:t xml:space="preserve">Opiekę nad dziećmi podczas zawodów sprawują ich opiekunowie.  </w:t>
      </w:r>
    </w:p>
    <w:p w14:paraId="0BFE55DC" w14:textId="77777777" w:rsidR="00C72A0F" w:rsidRDefault="000F282F">
      <w:pPr>
        <w:ind w:left="-5" w:right="0"/>
      </w:pPr>
      <w:r>
        <w:t xml:space="preserve">Organizator zapewnia opiekę pielęgniarską w trakcie trwania zawodów. </w:t>
      </w:r>
    </w:p>
    <w:p w14:paraId="37308BB9" w14:textId="1C731D14" w:rsidR="00C72A0F" w:rsidRDefault="000F282F">
      <w:pPr>
        <w:spacing w:after="5" w:line="259" w:lineRule="auto"/>
        <w:ind w:left="-5" w:right="82"/>
      </w:pPr>
      <w:r>
        <w:rPr>
          <w:sz w:val="22"/>
        </w:rPr>
        <w:t xml:space="preserve">Maksymalna ilość dzieci grających w turnieju wynosi </w:t>
      </w:r>
      <w:r w:rsidR="000A54B6">
        <w:rPr>
          <w:sz w:val="22"/>
        </w:rPr>
        <w:t>7</w:t>
      </w:r>
      <w:r>
        <w:rPr>
          <w:sz w:val="22"/>
        </w:rPr>
        <w:t xml:space="preserve">50. Decyduje kolejność zgłoszeń </w:t>
      </w:r>
      <w:r>
        <w:rPr>
          <w:b/>
        </w:rPr>
        <w:t>Obowiązuje całkowity zakaz wnoszenia na salę gry telefonów komórkowych oraz innych telekomunikacyjnych urządzeń elektronicznych</w:t>
      </w:r>
      <w:r>
        <w:t xml:space="preserve"> pod rygorem: </w:t>
      </w:r>
    </w:p>
    <w:p w14:paraId="5C6D17E4" w14:textId="77777777" w:rsidR="00C72A0F" w:rsidRDefault="000F282F">
      <w:pPr>
        <w:numPr>
          <w:ilvl w:val="0"/>
          <w:numId w:val="6"/>
        </w:numPr>
        <w:spacing w:after="11"/>
        <w:ind w:right="0" w:hanging="180"/>
        <w:jc w:val="left"/>
      </w:pPr>
      <w:r>
        <w:t>dla zawodników — przegrania partii,</w:t>
      </w:r>
    </w:p>
    <w:p w14:paraId="603A5DF1" w14:textId="77777777" w:rsidR="00C72A0F" w:rsidRDefault="000F282F">
      <w:pPr>
        <w:numPr>
          <w:ilvl w:val="0"/>
          <w:numId w:val="6"/>
        </w:numPr>
        <w:spacing w:after="281"/>
        <w:ind w:right="0" w:hanging="180"/>
        <w:jc w:val="left"/>
      </w:pPr>
      <w:r>
        <w:t>dla innych osób — zakazu wstępu na salę gry do końca turnieju.</w:t>
      </w:r>
    </w:p>
    <w:p w14:paraId="3A32D7C5" w14:textId="77777777" w:rsidR="00C72A0F" w:rsidRDefault="000F282F">
      <w:pPr>
        <w:spacing w:after="877"/>
        <w:ind w:left="-5" w:right="0"/>
        <w:jc w:val="left"/>
      </w:pPr>
      <w:r>
        <w:t xml:space="preserve">Organizator zastrzega sobie prawo wprowadzania zmian do regulaminu oraz jego ostatecznej interpretacji. </w:t>
      </w:r>
    </w:p>
    <w:p w14:paraId="4B8C65A6" w14:textId="77777777" w:rsidR="00C72A0F" w:rsidRDefault="000F282F">
      <w:pPr>
        <w:spacing w:after="2" w:line="259" w:lineRule="auto"/>
        <w:ind w:left="2135" w:right="0"/>
        <w:jc w:val="left"/>
      </w:pPr>
      <w:r>
        <w:rPr>
          <w:b/>
        </w:rPr>
        <w:t>ORGANIZATOR</w:t>
      </w:r>
      <w:r>
        <w:t xml:space="preserve"> </w:t>
      </w:r>
    </w:p>
    <w:p w14:paraId="64247D46" w14:textId="77777777" w:rsidR="00C72A0F" w:rsidRDefault="000F282F">
      <w:pPr>
        <w:spacing w:after="0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93919D" wp14:editId="0A46343E">
                <wp:extent cx="5706110" cy="1531620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1531620"/>
                          <a:chOff x="0" y="0"/>
                          <a:chExt cx="5706110" cy="1531620"/>
                        </a:xfrm>
                      </wpg:grpSpPr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3613785" cy="145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99585" y="0"/>
                            <a:ext cx="1406525" cy="153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8" style="width:449.3pt;height:120.6pt;mso-position-horizontal-relative:char;mso-position-vertical-relative:line" coordsize="57061,15316">
                <v:shape id="Picture 672" style="position:absolute;width:36137;height:14554;left:0;top:762;" filled="f">
                  <v:imagedata r:id="rId15"/>
                </v:shape>
                <v:shape id="Picture 674" style="position:absolute;width:14065;height:15316;left:42995;top:0;" filled="f">
                  <v:imagedata r:id="rId16"/>
                </v:shape>
              </v:group>
            </w:pict>
          </mc:Fallback>
        </mc:AlternateContent>
      </w:r>
    </w:p>
    <w:sectPr w:rsidR="00C72A0F">
      <w:footerReference w:type="even" r:id="rId17"/>
      <w:footerReference w:type="default" r:id="rId18"/>
      <w:footerReference w:type="first" r:id="rId19"/>
      <w:pgSz w:w="11906" w:h="16838"/>
      <w:pgMar w:top="708" w:right="1414" w:bottom="85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307D" w14:textId="77777777" w:rsidR="00FD2189" w:rsidRDefault="00FD2189">
      <w:pPr>
        <w:spacing w:after="0" w:line="240" w:lineRule="auto"/>
      </w:pPr>
      <w:r>
        <w:separator/>
      </w:r>
    </w:p>
  </w:endnote>
  <w:endnote w:type="continuationSeparator" w:id="0">
    <w:p w14:paraId="72255B15" w14:textId="77777777" w:rsidR="00FD2189" w:rsidRDefault="00FD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C80A" w14:textId="77777777" w:rsidR="00C72A0F" w:rsidRDefault="000F282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EC9" w14:textId="77777777" w:rsidR="00C72A0F" w:rsidRDefault="000F282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1272" w14:textId="77777777" w:rsidR="00C72A0F" w:rsidRDefault="00C72A0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4593" w14:textId="77777777" w:rsidR="00FD2189" w:rsidRDefault="00FD2189">
      <w:pPr>
        <w:spacing w:after="0" w:line="240" w:lineRule="auto"/>
      </w:pPr>
      <w:r>
        <w:separator/>
      </w:r>
    </w:p>
  </w:footnote>
  <w:footnote w:type="continuationSeparator" w:id="0">
    <w:p w14:paraId="7F69BEA2" w14:textId="77777777" w:rsidR="00FD2189" w:rsidRDefault="00FD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648"/>
    <w:multiLevelType w:val="hybridMultilevel"/>
    <w:tmpl w:val="516AB94A"/>
    <w:lvl w:ilvl="0" w:tplc="0415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C3EBB"/>
    <w:multiLevelType w:val="hybridMultilevel"/>
    <w:tmpl w:val="BA7A669E"/>
    <w:lvl w:ilvl="0" w:tplc="1D9A0044">
      <w:start w:val="1"/>
      <w:numFmt w:val="bullet"/>
      <w:lvlText w:val="–"/>
      <w:lvlJc w:val="left"/>
      <w:pPr>
        <w:ind w:left="1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06A58">
      <w:start w:val="1"/>
      <w:numFmt w:val="decimal"/>
      <w:lvlText w:val="%2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A466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27D2A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029A4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CE730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E60E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2E7E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4BF36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7673F"/>
    <w:multiLevelType w:val="hybridMultilevel"/>
    <w:tmpl w:val="62549EF4"/>
    <w:lvl w:ilvl="0" w:tplc="68E82A80">
      <w:start w:val="1"/>
      <w:numFmt w:val="bullet"/>
      <w:lvlText w:val="–"/>
      <w:lvlJc w:val="left"/>
      <w:pPr>
        <w:ind w:left="1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86C44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0AF3C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4A0F2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AFC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6F0D2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8CC9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E00E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6896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E6B0C"/>
    <w:multiLevelType w:val="hybridMultilevel"/>
    <w:tmpl w:val="DBF4A3E0"/>
    <w:lvl w:ilvl="0" w:tplc="71764626">
      <w:start w:val="1"/>
      <w:numFmt w:val="bullet"/>
      <w:lvlText w:val="-"/>
      <w:lvlJc w:val="left"/>
      <w:pPr>
        <w:ind w:left="1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748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A2872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67E14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643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22538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9D4C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4864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B008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6B0467"/>
    <w:multiLevelType w:val="hybridMultilevel"/>
    <w:tmpl w:val="198EC83A"/>
    <w:lvl w:ilvl="0" w:tplc="FF5E56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C0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A0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A3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4DA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3A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A52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D9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05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B557D"/>
    <w:multiLevelType w:val="hybridMultilevel"/>
    <w:tmpl w:val="E61ECE1E"/>
    <w:lvl w:ilvl="0" w:tplc="D59ECB9C">
      <w:start w:val="1"/>
      <w:numFmt w:val="bullet"/>
      <w:lvlText w:val="–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E55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0706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E66E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EA6B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A6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427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84F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660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64829"/>
    <w:multiLevelType w:val="hybridMultilevel"/>
    <w:tmpl w:val="3DBCCCB0"/>
    <w:lvl w:ilvl="0" w:tplc="1D70A8B2">
      <w:start w:val="1"/>
      <w:numFmt w:val="bullet"/>
      <w:lvlText w:val="-"/>
      <w:lvlJc w:val="left"/>
      <w:pPr>
        <w:ind w:left="1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C2066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2F16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0E5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AE3E2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283C4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E2B70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CFC8C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0CB28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3003231">
    <w:abstractNumId w:val="4"/>
  </w:num>
  <w:num w:numId="2" w16cid:durableId="2002390518">
    <w:abstractNumId w:val="5"/>
  </w:num>
  <w:num w:numId="3" w16cid:durableId="1378237034">
    <w:abstractNumId w:val="3"/>
  </w:num>
  <w:num w:numId="4" w16cid:durableId="1245459649">
    <w:abstractNumId w:val="1"/>
  </w:num>
  <w:num w:numId="5" w16cid:durableId="227495757">
    <w:abstractNumId w:val="6"/>
  </w:num>
  <w:num w:numId="6" w16cid:durableId="4594702">
    <w:abstractNumId w:val="2"/>
  </w:num>
  <w:num w:numId="7" w16cid:durableId="129783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0F"/>
    <w:rsid w:val="00030E6E"/>
    <w:rsid w:val="000A54B6"/>
    <w:rsid w:val="000F282F"/>
    <w:rsid w:val="001E6D65"/>
    <w:rsid w:val="002F1C60"/>
    <w:rsid w:val="005926B1"/>
    <w:rsid w:val="006D5B16"/>
    <w:rsid w:val="006E6E91"/>
    <w:rsid w:val="008A478E"/>
    <w:rsid w:val="00942E2F"/>
    <w:rsid w:val="00BD42ED"/>
    <w:rsid w:val="00BE4DFF"/>
    <w:rsid w:val="00C618D2"/>
    <w:rsid w:val="00C72A0F"/>
    <w:rsid w:val="00CB056D"/>
    <w:rsid w:val="00E26942"/>
    <w:rsid w:val="00F00875"/>
    <w:rsid w:val="00F2730C"/>
    <w:rsid w:val="00F355F1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5F6"/>
  <w15:docId w15:val="{CCD4031C-94BC-436D-9E0D-B2889C0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8" w:lineRule="auto"/>
      <w:ind w:left="10" w:right="269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bottom w:val="single" w:sz="4" w:space="0" w:color="000000"/>
      </w:pBdr>
      <w:shd w:val="clear" w:color="auto" w:fill="D9D9D9"/>
      <w:spacing w:after="267"/>
      <w:ind w:right="85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30E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p.zaskalski@pzszach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Paweł Zaskalski</cp:lastModifiedBy>
  <cp:revision>2</cp:revision>
  <dcterms:created xsi:type="dcterms:W3CDTF">2022-05-07T12:04:00Z</dcterms:created>
  <dcterms:modified xsi:type="dcterms:W3CDTF">2022-05-07T12:04:00Z</dcterms:modified>
</cp:coreProperties>
</file>